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C" w:rsidRDefault="00D1037C">
      <w:pPr>
        <w:spacing w:line="560" w:lineRule="exact"/>
        <w:jc w:val="center"/>
        <w:rPr>
          <w:rFonts w:ascii="KaiTi_GB2312" w:eastAsia="KaiTi_GB2312" w:hAnsi="KaiTi_GB2312" w:cs="KaiTi_GB2312" w:hint="eastAsia"/>
          <w:b/>
          <w:color w:val="535353"/>
          <w:sz w:val="36"/>
          <w:szCs w:val="36"/>
          <w:lang w:eastAsia="zh-CN"/>
        </w:rPr>
      </w:pPr>
      <w:bookmarkStart w:id="0" w:name="_GoBack"/>
      <w:bookmarkEnd w:id="0"/>
      <w:r>
        <w:rPr>
          <w:rFonts w:ascii="KaiTi_GB2312" w:eastAsia="KaiTi_GB2312" w:hAnsi="KaiTi_GB2312" w:cs="KaiTi_GB2312" w:hint="eastAsia"/>
          <w:b/>
          <w:color w:val="535353"/>
          <w:sz w:val="36"/>
          <w:szCs w:val="36"/>
          <w:lang w:eastAsia="zh-CN"/>
        </w:rPr>
        <w:t>2015年海外华裔青少年中国寻根之旅夏令营</w:t>
      </w:r>
    </w:p>
    <w:p w:rsidR="00D1037C" w:rsidRDefault="00D1037C">
      <w:pPr>
        <w:spacing w:line="560" w:lineRule="exact"/>
        <w:jc w:val="center"/>
        <w:rPr>
          <w:rFonts w:ascii="KaiTi_GB2312" w:eastAsia="KaiTi_GB2312" w:hAnsi="KaiTi_GB2312" w:cs="KaiTi_GB2312" w:hint="eastAsia"/>
          <w:b/>
          <w:color w:val="535353"/>
          <w:sz w:val="36"/>
          <w:szCs w:val="36"/>
          <w:lang w:eastAsia="zh-CN"/>
        </w:rPr>
      </w:pPr>
      <w:r>
        <w:rPr>
          <w:rFonts w:ascii="KaiTi_GB2312" w:eastAsia="KaiTi_GB2312" w:hAnsi="KaiTi_GB2312" w:cs="KaiTi_GB2312" w:hint="eastAsia"/>
          <w:b/>
          <w:color w:val="535353"/>
          <w:sz w:val="36"/>
          <w:szCs w:val="36"/>
          <w:lang w:eastAsia="zh-CN"/>
        </w:rPr>
        <w:t>西安营日程安排</w:t>
      </w:r>
    </w:p>
    <w:p w:rsidR="00D1037C" w:rsidRDefault="00D1037C">
      <w:pPr>
        <w:spacing w:line="560" w:lineRule="exact"/>
        <w:jc w:val="center"/>
        <w:rPr>
          <w:rFonts w:ascii="FangSong_GB2312" w:eastAsia="FangSong_GB2312" w:hAnsi="SimSun" w:cs="SimSun" w:hint="eastAsia"/>
          <w:b/>
          <w:bCs/>
          <w:color w:val="535353"/>
          <w:sz w:val="32"/>
          <w:szCs w:val="32"/>
          <w:lang w:eastAsia="zh-CN"/>
        </w:rPr>
      </w:pPr>
      <w:r>
        <w:rPr>
          <w:rFonts w:ascii="KaiTi_GB2312" w:eastAsia="KaiTi_GB2312" w:hAnsi="KaiTi_GB2312" w:cs="KaiTi_GB2312" w:hint="eastAsia"/>
          <w:b/>
          <w:color w:val="535353"/>
          <w:sz w:val="32"/>
          <w:szCs w:val="32"/>
          <w:lang w:eastAsia="zh-CN"/>
        </w:rPr>
        <w:t>（参营人数：120名，</w:t>
      </w:r>
      <w:r>
        <w:rPr>
          <w:rFonts w:ascii="FangSong_GB2312" w:eastAsia="FangSong_GB2312" w:hAnsi="SimSun" w:cs="SimSun" w:hint="eastAsia"/>
          <w:b/>
          <w:bCs/>
          <w:color w:val="535353"/>
          <w:sz w:val="32"/>
          <w:szCs w:val="32"/>
          <w:lang w:eastAsia="zh-CN"/>
        </w:rPr>
        <w:t>活动时间：15天）</w:t>
      </w:r>
    </w:p>
    <w:p w:rsidR="00D1037C" w:rsidRDefault="00D1037C">
      <w:pPr>
        <w:ind w:firstLine="645"/>
        <w:rPr>
          <w:rFonts w:ascii="FangSong_GB2312" w:eastAsia="FangSong_GB2312" w:hAnsi="SimSun" w:cs="SimSun" w:hint="eastAsia"/>
          <w:b/>
          <w:bCs/>
          <w:color w:val="535353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Chars="196" w:firstLine="630"/>
        <w:jc w:val="center"/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  <w:t>第一天 7月17日 星期五</w:t>
      </w:r>
    </w:p>
    <w:p w:rsidR="00D1037C" w:rsidRDefault="00D1037C">
      <w:pPr>
        <w:spacing w:line="380" w:lineRule="exact"/>
        <w:ind w:leftChars="300" w:left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接机</w:t>
      </w:r>
      <w:r>
        <w:rPr>
          <w:rFonts w:ascii="KaiTi_GB2312" w:hAnsi="SimSun" w:cs="SimSun" w:hint="eastAsia"/>
          <w:color w:val="000000"/>
          <w:sz w:val="32"/>
          <w:szCs w:val="32"/>
          <w:lang w:eastAsia="zh-CN"/>
        </w:rPr>
        <w:t>∕</w:t>
      </w:r>
      <w:r>
        <w:rPr>
          <w:rFonts w:ascii="KaiTi_GB2312" w:eastAsia="KaiTi_GB2312" w:hAnsi="FangSong_GB2312" w:cs="FangSong_GB2312" w:hint="eastAsia"/>
          <w:color w:val="000000"/>
          <w:sz w:val="32"/>
          <w:szCs w:val="32"/>
          <w:lang w:eastAsia="zh-CN"/>
        </w:rPr>
        <w:t>火车,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入住酒店。</w:t>
      </w:r>
    </w:p>
    <w:p w:rsidR="00D1037C" w:rsidRDefault="00D1037C">
      <w:pPr>
        <w:spacing w:line="380" w:lineRule="exact"/>
        <w:ind w:left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Chars="196" w:firstLine="630"/>
        <w:jc w:val="center"/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  <w:t xml:space="preserve"> 第二天7月18日 星期六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前往西北最大的武术学院观看中华武术表演、与功夫老师学习武术套路。深刻感受中华武术刚柔并济的博大精深。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参观小雁塔、西安博物馆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16:00    游览丝绸之路盛唐时期的贸易市场，大唐西市。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晚 餐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中华传统礼仪讲座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Chars="196" w:firstLine="630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 xml:space="preserve">  第三天7月19日  星期日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07:00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前往我国历史上唯一的夫妻合葬陵，女皇武则天和丈夫唐高宗李治--乾陵,参观无字碑、述圣记碑、 61尊宾王石像,之后游览乾陵的十七座陪葬墓中的永泰公主墓或懿德太子墓，欣赏墓葬中出土的唐代壁画、唐三彩等珍贵历史文物。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前往汉阳陵景区参观游览，步入万亩银杏林中，感受着美丽的自然风光。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18:30    晚 餐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中华传统礼仪讲座</w:t>
      </w:r>
    </w:p>
    <w:p w:rsidR="00D1037C" w:rsidRDefault="00D1037C">
      <w:pPr>
        <w:spacing w:line="380" w:lineRule="exact"/>
        <w:ind w:firstLineChars="196" w:firstLine="630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="675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lastRenderedPageBreak/>
        <w:t>第四天7月20日   星期一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参加陕西省海外华裔青少年夏令营开营仪式”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参观城墙脚下的西安书院门仿古文化街区。之后返回酒店休息，准备第二天的HKC汉语水平测试。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第五天7月21日   星期二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FF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进行HKC汉语水平测试</w:t>
      </w:r>
      <w:r>
        <w:rPr>
          <w:rFonts w:ascii="KaiTi_GB2312" w:eastAsia="KaiTi_GB2312" w:hint="eastAsia"/>
          <w:color w:val="0000FF"/>
          <w:sz w:val="32"/>
          <w:szCs w:val="32"/>
          <w:lang w:eastAsia="zh-CN"/>
        </w:rPr>
        <w:t>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HKC汉语水平测试，之后返回酒店，自由活动。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第六天7月22日   星期三</w:t>
      </w:r>
    </w:p>
    <w:p w:rsidR="00D1037C" w:rsidRDefault="00D1037C">
      <w:pPr>
        <w:tabs>
          <w:tab w:val="left" w:pos="720"/>
          <w:tab w:val="left" w:pos="1440"/>
          <w:tab w:val="left" w:pos="2160"/>
          <w:tab w:val="left" w:pos="2880"/>
          <w:tab w:val="left" w:pos="3510"/>
        </w:tabs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  <w:r>
        <w:rPr>
          <w:rFonts w:ascii="KaiTi_GB2312" w:eastAsia="KaiTi_GB2312"/>
          <w:color w:val="000000"/>
          <w:sz w:val="32"/>
          <w:szCs w:val="32"/>
          <w:lang w:eastAsia="zh-CN"/>
        </w:rPr>
        <w:tab/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参观“世界第八大奇迹”【秦始皇兵马俑博物馆】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游览中国最古老的皇家园林、唐代帝王嫔妃沐浴赐浴华清池，温泉水滑洗凝脂”之意；御汤博物馆、九龙湖，追忆震惊中外的【西安事变】发生地－五间亭。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</w:t>
      </w:r>
    </w:p>
    <w:p w:rsidR="00D1037C" w:rsidRDefault="00D1037C">
      <w:pPr>
        <w:spacing w:line="380" w:lineRule="exact"/>
        <w:ind w:leftChars="300" w:left="2166" w:hangingChars="450" w:hanging="1446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第七天7月23日   星期四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前往秦岭山下的西安“关中民俗博物馆”参观游览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前往西北最大的水上游乐场“迪比斯”水上乐园，来一次欢畅的亲水活动。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lastRenderedPageBreak/>
        <w:t>18:30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中华传统文化讲座</w:t>
      </w:r>
    </w:p>
    <w:p w:rsidR="00D1037C" w:rsidRDefault="00D1037C">
      <w:pPr>
        <w:spacing w:line="380" w:lineRule="exact"/>
        <w:ind w:leftChars="300" w:left="2166" w:hangingChars="450" w:hanging="1446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="675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第八天7月24日   星期五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参观【陕西历史博物馆】，感受中华文化深厚的历史积淀和璀璨的文物。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午 餐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13:30    游览大唐盛世皇家园林</w:t>
      </w:r>
      <w:r>
        <w:rPr>
          <w:rFonts w:ascii="KaiTi_GB2312" w:hAnsi="SimSun" w:cs="SimSun" w:hint="eastAsia"/>
          <w:color w:val="000000"/>
          <w:sz w:val="32"/>
          <w:szCs w:val="32"/>
          <w:lang w:eastAsia="zh-CN"/>
        </w:rPr>
        <w:t>――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【</w:t>
      </w:r>
      <w:r>
        <w:rPr>
          <w:rFonts w:ascii="KaiTi_GB2312" w:eastAsia="KaiTi_GB2312" w:hAnsi="FangSong_GB2312" w:cs="FangSong_GB2312" w:hint="eastAsia"/>
          <w:color w:val="000000"/>
          <w:sz w:val="32"/>
          <w:szCs w:val="32"/>
          <w:lang w:eastAsia="zh-CN"/>
        </w:rPr>
        <w:t>大唐芙蓉园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】，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 xml:space="preserve">         聆听和感受中华传统文化讲座。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16:30    参观大雁塔广场，欣赏亚洲最大的音乐喷泉。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餐---晚餐的同时欣赏关中独具风格的皮影表演。之后乘车观赏大唐不夜城。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营员排练节目</w:t>
      </w:r>
    </w:p>
    <w:p w:rsidR="00D1037C" w:rsidRDefault="00D1037C">
      <w:pPr>
        <w:spacing w:line="380" w:lineRule="exact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第九天7月25日   星期六</w:t>
      </w:r>
    </w:p>
    <w:p w:rsidR="00D1037C" w:rsidRDefault="00D1037C">
      <w:pPr>
        <w:spacing w:line="380" w:lineRule="exact"/>
        <w:ind w:left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080" w:hangingChars="425" w:hanging="136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游览保存最完整的中国古代城垣建筑，也是世界上现存规模最大、最完整的古代军事城堡设施西安城墙。</w:t>
      </w:r>
    </w:p>
    <w:p w:rsidR="00D1037C" w:rsidRDefault="00D1037C">
      <w:pPr>
        <w:spacing w:line="380" w:lineRule="exact"/>
        <w:ind w:leftChars="901" w:left="2162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游览西安永乐坊民俗街区，品尝中华地方特色小吃，感受古街文化生活。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14:30    走进校园与西安师生座谈交流和文艺联谊。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19:00   营员排练节目</w:t>
      </w:r>
    </w:p>
    <w:p w:rsidR="00D1037C" w:rsidRDefault="00D1037C">
      <w:pPr>
        <w:spacing w:line="380" w:lineRule="exact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第十天7月26日   星期日</w:t>
      </w:r>
    </w:p>
    <w:p w:rsidR="00D1037C" w:rsidRDefault="00D1037C">
      <w:pPr>
        <w:spacing w:line="380" w:lineRule="exact"/>
        <w:ind w:firstLineChars="225" w:firstLine="72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>06:30</w:t>
      </w: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>07:30</w:t>
      </w: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ab/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 xml:space="preserve">乘车前往汉代发祥地汉中，途径中国最长的山区高速，领略秦岭风光，在华夏龙脉群拍照留影。 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11:30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lastRenderedPageBreak/>
        <w:t>13:30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到达洋县华阳古镇在熊猫岭观赏国宝大熊猫、穿越鸳鸯河野生动物观赏线抵达金丝谷近距离观赏金丝猴。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15:30    游览被誉为千年古船城、秦岭第一镇的华阳古镇。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17:00    前往汉中市区入住酒店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 xml:space="preserve">19:30    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海内外青少年仲夏之夜联欢晚会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第十一天7月27日   星期一</w:t>
      </w:r>
    </w:p>
    <w:p w:rsidR="00D1037C" w:rsidRDefault="00D1037C">
      <w:pPr>
        <w:spacing w:line="380" w:lineRule="exact"/>
        <w:ind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07:30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到达最早的人工开凿的通车隧道所在地，石门栈道景区。感受聆听明修栈道、暗度陈仓的经典故事。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午餐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13:00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参观古汉台、拜将台，了解秦汉时期的文化，之后乘车返回西安。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18:30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ab/>
        <w:t>晚 餐</w:t>
      </w:r>
    </w:p>
    <w:p w:rsidR="00D1037C" w:rsidRDefault="00D1037C">
      <w:pPr>
        <w:spacing w:line="380" w:lineRule="exact"/>
        <w:ind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firstLine="720"/>
        <w:jc w:val="center"/>
        <w:rPr>
          <w:rFonts w:ascii="FangSong_GB2312" w:eastAsia="FangSong_GB2312" w:hint="eastAsia"/>
          <w:b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b/>
          <w:color w:val="000000"/>
          <w:sz w:val="32"/>
          <w:szCs w:val="32"/>
          <w:lang w:eastAsia="zh-CN"/>
        </w:rPr>
        <w:t>第十二天7月28日   星期二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>08:00</w:t>
      </w: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ab/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早 餐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前往汉城湖遗址公园参观游览，一起在汉武大帝的塑像前合影留念。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12:00    午 餐</w:t>
      </w:r>
    </w:p>
    <w:p w:rsidR="00D1037C" w:rsidRDefault="00D1037C">
      <w:pPr>
        <w:spacing w:line="380" w:lineRule="exact"/>
        <w:ind w:firstLineChars="225" w:firstLine="72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14:30    前往西安阎良航空基地，在航空科技馆中体会中国航空事业的飞速发展。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18:00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各代表团学习交流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第十三天7月29日   星期三</w:t>
      </w:r>
    </w:p>
    <w:p w:rsidR="00D1037C" w:rsidRDefault="00D1037C">
      <w:pPr>
        <w:spacing w:line="380" w:lineRule="exact"/>
        <w:ind w:firstLine="72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>08:00</w:t>
      </w: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前往陕西省非物质文化传承基地参观学习，与民间艺术大师交流互动，感受陕西非物质文化</w:t>
      </w: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lastRenderedPageBreak/>
        <w:t>遗产的底蕴。并且亲手做一件传承特色的小礼品送给自己的家人。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12:30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参观建立与1935年的大华纱厂文化博览馆。之后安排览西安大明宫国家遗址公园。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18:30    晚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19:30    夏令营工作小结</w:t>
      </w:r>
    </w:p>
    <w:p w:rsidR="00D1037C" w:rsidRDefault="00D1037C">
      <w:pPr>
        <w:spacing w:line="380" w:lineRule="exact"/>
        <w:ind w:leftChars="300" w:left="2166" w:hangingChars="450" w:hanging="1446"/>
        <w:jc w:val="center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  <w:t>第十四天7月30日   星期四</w:t>
      </w:r>
    </w:p>
    <w:p w:rsidR="00D1037C" w:rsidRDefault="00D1037C">
      <w:pPr>
        <w:spacing w:line="380" w:lineRule="exact"/>
        <w:ind w:firstLine="72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>08:00</w:t>
      </w:r>
      <w:r>
        <w:rPr>
          <w:rFonts w:ascii="FangSong_GB2312" w:eastAsia="FangSong_GB2312" w:hint="eastAsia"/>
          <w:color w:val="000000"/>
          <w:sz w:val="32"/>
          <w:szCs w:val="32"/>
          <w:lang w:eastAsia="zh-CN"/>
        </w:rPr>
        <w:tab/>
        <w:t>早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09:00    参观古代城市典型建筑物---城隍庙、钟楼、鼓楼。并游览西安化觉巷清真寺，听那里的老人讲故事。漫步民俗一条街品尝中华地方特色民族小吃，感受古街文化生活。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13:00    午 餐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14:00    自由活动，可以购买特产及纪念品送给家人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17:00    集合</w:t>
      </w:r>
    </w:p>
    <w:p w:rsidR="00D1037C" w:rsidRDefault="00D1037C">
      <w:pPr>
        <w:spacing w:line="380" w:lineRule="exact"/>
        <w:ind w:leftChars="300" w:left="2160" w:hangingChars="450" w:hanging="1440"/>
        <w:rPr>
          <w:rFonts w:ascii="KaiTi_GB2312" w:eastAsia="KaiTi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18:30    晚 餐</w:t>
      </w:r>
    </w:p>
    <w:p w:rsidR="00D1037C" w:rsidRDefault="00D1037C">
      <w:pPr>
        <w:spacing w:line="380" w:lineRule="exact"/>
        <w:ind w:leftChars="300" w:left="2166" w:hangingChars="450" w:hanging="1446"/>
        <w:rPr>
          <w:rFonts w:ascii="KaiTi_GB2312" w:eastAsia="KaiTi_GB2312" w:hint="eastAsia"/>
          <w:b/>
          <w:color w:val="000000"/>
          <w:sz w:val="32"/>
          <w:szCs w:val="32"/>
          <w:lang w:eastAsia="zh-CN"/>
        </w:rPr>
      </w:pPr>
    </w:p>
    <w:p w:rsidR="00D1037C" w:rsidRDefault="00D1037C">
      <w:pPr>
        <w:spacing w:line="380" w:lineRule="exact"/>
        <w:jc w:val="center"/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</w:pPr>
      <w:r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  <w:t>第十五天</w:t>
      </w:r>
      <w:r>
        <w:rPr>
          <w:rFonts w:ascii="KaiTi_GB2312" w:eastAsia="KaiTi_GB2312" w:hAnsi="KaiTi_GB2312" w:cs="KaiTi_GB2312" w:hint="eastAsia"/>
          <w:b/>
          <w:color w:val="000000"/>
          <w:sz w:val="36"/>
          <w:szCs w:val="36"/>
          <w:lang w:eastAsia="zh-CN"/>
        </w:rPr>
        <w:t xml:space="preserve"> </w:t>
      </w:r>
      <w:r>
        <w:rPr>
          <w:rFonts w:ascii="KaiTi_GB2312" w:eastAsia="KaiTi_GB2312" w:hAnsi="KaiTi_GB2312" w:cs="KaiTi_GB2312" w:hint="eastAsia"/>
          <w:b/>
          <w:color w:val="000000"/>
          <w:sz w:val="32"/>
          <w:szCs w:val="32"/>
          <w:lang w:eastAsia="zh-CN"/>
        </w:rPr>
        <w:t>7月31日  星期五</w:t>
      </w:r>
    </w:p>
    <w:p w:rsidR="00D1037C" w:rsidRDefault="00D1037C">
      <w:pPr>
        <w:spacing w:line="380" w:lineRule="exact"/>
        <w:ind w:firstLine="72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  <w:r>
        <w:rPr>
          <w:rFonts w:ascii="KaiTi_GB2312" w:eastAsia="KaiTi_GB2312" w:hint="eastAsia"/>
          <w:color w:val="000000"/>
          <w:sz w:val="32"/>
          <w:szCs w:val="32"/>
          <w:lang w:eastAsia="zh-CN"/>
        </w:rPr>
        <w:t>全天送机</w:t>
      </w:r>
      <w:r>
        <w:rPr>
          <w:rFonts w:ascii="KaiTi_GB2312" w:hAnsi="SimSun" w:cs="SimSun" w:hint="eastAsia"/>
          <w:color w:val="000000"/>
          <w:sz w:val="32"/>
          <w:szCs w:val="32"/>
          <w:lang w:eastAsia="zh-CN"/>
        </w:rPr>
        <w:t>∕</w:t>
      </w:r>
      <w:r>
        <w:rPr>
          <w:rFonts w:ascii="KaiTi_GB2312" w:eastAsia="KaiTi_GB2312" w:hAnsi="FangSong_GB2312" w:cs="FangSong_GB2312" w:hint="eastAsia"/>
          <w:color w:val="000000"/>
          <w:sz w:val="32"/>
          <w:szCs w:val="32"/>
          <w:lang w:eastAsia="zh-CN"/>
        </w:rPr>
        <w:t>火车，结束愉快的夏令营活动</w:t>
      </w:r>
    </w:p>
    <w:p w:rsidR="00D1037C" w:rsidRDefault="00D1037C">
      <w:pPr>
        <w:spacing w:line="380" w:lineRule="exact"/>
        <w:ind w:left="1440" w:firstLine="720"/>
        <w:rPr>
          <w:rFonts w:ascii="FangSong_GB2312" w:eastAsia="FangSong_GB2312"/>
          <w:color w:val="000000"/>
          <w:sz w:val="32"/>
          <w:szCs w:val="32"/>
          <w:lang w:eastAsia="zh-CN"/>
        </w:rPr>
      </w:pPr>
    </w:p>
    <w:p w:rsidR="002C0425" w:rsidRDefault="002C0425">
      <w:pPr>
        <w:spacing w:line="380" w:lineRule="exact"/>
        <w:ind w:left="1440" w:firstLine="720"/>
        <w:rPr>
          <w:rFonts w:ascii="FangSong_GB2312" w:eastAsia="FangSong_GB2312"/>
          <w:color w:val="000000"/>
          <w:sz w:val="32"/>
          <w:szCs w:val="32"/>
          <w:lang w:eastAsia="zh-CN"/>
        </w:rPr>
      </w:pPr>
    </w:p>
    <w:p w:rsidR="002C0425" w:rsidRDefault="002C0425" w:rsidP="002C0425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</w:rPr>
      </w:pPr>
      <w:r w:rsidRPr="002C77F4">
        <w:rPr>
          <w:rFonts w:ascii="SimSun" w:hAnsi="SimSun" w:cs="Arial" w:hint="eastAsia"/>
          <w:b/>
          <w:bCs/>
          <w:color w:val="555555"/>
          <w:sz w:val="28"/>
          <w:szCs w:val="28"/>
        </w:rPr>
        <w:t>温馨提示：</w:t>
      </w:r>
      <w:r w:rsidRPr="002C77F4">
        <w:rPr>
          <w:rFonts w:ascii="SimSun" w:hAnsi="SimSun" w:cs="Arial" w:hint="eastAsia"/>
          <w:color w:val="555555"/>
          <w:sz w:val="21"/>
          <w:szCs w:val="21"/>
        </w:rPr>
        <w:t>如遇天气或其他不可抗力因素造成日程变动以</w:t>
      </w:r>
      <w:r>
        <w:rPr>
          <w:rFonts w:ascii="SimSun" w:hAnsi="SimSun" w:cs="Arial" w:hint="eastAsia"/>
          <w:color w:val="555555"/>
          <w:sz w:val="21"/>
          <w:szCs w:val="21"/>
        </w:rPr>
        <w:t>西安</w:t>
      </w:r>
      <w:r w:rsidRPr="002C77F4">
        <w:rPr>
          <w:rFonts w:ascii="SimSun" w:hAnsi="SimSun" w:cs="Arial" w:hint="eastAsia"/>
          <w:color w:val="555555"/>
          <w:sz w:val="21"/>
          <w:szCs w:val="21"/>
        </w:rPr>
        <w:t>侨办具体通知为准</w:t>
      </w:r>
      <w:r w:rsidRPr="002C77F4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</w:p>
    <w:p w:rsidR="002C0425" w:rsidRPr="00B94CA5" w:rsidRDefault="002C0425" w:rsidP="002C0425">
      <w:pPr>
        <w:pStyle w:val="ListParagraph"/>
        <w:rPr>
          <w:sz w:val="36"/>
          <w:szCs w:val="36"/>
        </w:rPr>
      </w:pPr>
    </w:p>
    <w:p w:rsidR="002C0425" w:rsidRPr="00B94CA5" w:rsidRDefault="002C0425" w:rsidP="002C04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4CA5">
        <w:rPr>
          <w:rFonts w:hint="eastAsia"/>
          <w:b/>
          <w:sz w:val="36"/>
          <w:szCs w:val="36"/>
        </w:rPr>
        <w:t>瑞华中文学校报名截止日期：</w:t>
      </w:r>
      <w:r w:rsidRPr="00B94CA5">
        <w:rPr>
          <w:rFonts w:hint="eastAsia"/>
          <w:sz w:val="36"/>
          <w:szCs w:val="36"/>
        </w:rPr>
        <w:t>201</w:t>
      </w:r>
      <w:r w:rsidRPr="00B94CA5">
        <w:rPr>
          <w:sz w:val="36"/>
          <w:szCs w:val="36"/>
        </w:rPr>
        <w:t>5</w:t>
      </w:r>
      <w:r w:rsidRPr="00B94CA5">
        <w:rPr>
          <w:rFonts w:hint="eastAsia"/>
          <w:sz w:val="36"/>
          <w:szCs w:val="36"/>
        </w:rPr>
        <w:t>.</w:t>
      </w:r>
      <w:r w:rsidRPr="00B94CA5">
        <w:rPr>
          <w:sz w:val="36"/>
          <w:szCs w:val="36"/>
        </w:rPr>
        <w:t>0</w:t>
      </w:r>
      <w:r>
        <w:rPr>
          <w:sz w:val="36"/>
          <w:szCs w:val="36"/>
        </w:rPr>
        <w:t>3</w:t>
      </w:r>
      <w:r w:rsidRPr="00B94CA5">
        <w:rPr>
          <w:rFonts w:hint="eastAsia"/>
          <w:sz w:val="36"/>
          <w:szCs w:val="36"/>
        </w:rPr>
        <w:t>.</w:t>
      </w:r>
      <w:r>
        <w:rPr>
          <w:rFonts w:hint="eastAsia"/>
          <w:sz w:val="36"/>
          <w:szCs w:val="36"/>
        </w:rPr>
        <w:t>08</w:t>
      </w:r>
      <w:r w:rsidRPr="00B94CA5">
        <w:rPr>
          <w:rFonts w:hint="eastAsia"/>
          <w:sz w:val="36"/>
          <w:szCs w:val="36"/>
        </w:rPr>
        <w:t>。</w:t>
      </w:r>
      <w:r w:rsidRPr="00B94CA5">
        <w:rPr>
          <w:rFonts w:hint="eastAsia"/>
          <w:sz w:val="36"/>
          <w:szCs w:val="36"/>
        </w:rPr>
        <w:t xml:space="preserve">  </w:t>
      </w:r>
    </w:p>
    <w:p w:rsidR="002C0425" w:rsidRPr="00B94CA5" w:rsidRDefault="002C0425" w:rsidP="002C042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94CA5">
        <w:rPr>
          <w:rFonts w:hint="eastAsia"/>
          <w:b/>
          <w:sz w:val="36"/>
          <w:szCs w:val="36"/>
        </w:rPr>
        <w:t>联系人：</w:t>
      </w:r>
      <w:r w:rsidRPr="00B94CA5">
        <w:rPr>
          <w:rFonts w:hint="eastAsia"/>
          <w:sz w:val="36"/>
          <w:szCs w:val="36"/>
        </w:rPr>
        <w:t xml:space="preserve">  </w:t>
      </w:r>
      <w:r w:rsidRPr="00B94CA5">
        <w:rPr>
          <w:rFonts w:hint="eastAsia"/>
          <w:sz w:val="36"/>
          <w:szCs w:val="36"/>
        </w:rPr>
        <w:t>相红旗</w:t>
      </w:r>
      <w:r w:rsidRPr="00B94CA5">
        <w:rPr>
          <w:rFonts w:ascii="Times New Roman" w:hAnsi="Times New Roman"/>
          <w:sz w:val="36"/>
          <w:szCs w:val="36"/>
        </w:rPr>
        <w:t>(630) 861-8268</w:t>
      </w:r>
      <w:r w:rsidRPr="00B94CA5">
        <w:rPr>
          <w:sz w:val="36"/>
          <w:szCs w:val="36"/>
        </w:rPr>
        <w:t xml:space="preserve">; </w:t>
      </w:r>
      <w:r w:rsidRPr="00B94CA5">
        <w:rPr>
          <w:rFonts w:hint="eastAsia"/>
          <w:sz w:val="36"/>
          <w:szCs w:val="36"/>
        </w:rPr>
        <w:t>胡晓蕾</w:t>
      </w:r>
      <w:r w:rsidRPr="00B94CA5">
        <w:rPr>
          <w:rFonts w:hint="eastAsia"/>
          <w:sz w:val="36"/>
          <w:szCs w:val="36"/>
        </w:rPr>
        <w:t xml:space="preserve"> </w:t>
      </w:r>
      <w:r w:rsidRPr="00B94CA5">
        <w:rPr>
          <w:rFonts w:hint="eastAsia"/>
          <w:sz w:val="36"/>
          <w:szCs w:val="36"/>
        </w:rPr>
        <w:t>（</w:t>
      </w:r>
      <w:r w:rsidRPr="00B94CA5">
        <w:rPr>
          <w:rFonts w:hint="eastAsia"/>
          <w:sz w:val="36"/>
          <w:szCs w:val="36"/>
        </w:rPr>
        <w:t>630</w:t>
      </w:r>
      <w:r w:rsidRPr="00B94CA5">
        <w:rPr>
          <w:rFonts w:hint="eastAsia"/>
          <w:sz w:val="36"/>
          <w:szCs w:val="36"/>
        </w:rPr>
        <w:t>）</w:t>
      </w:r>
      <w:r w:rsidRPr="00B94CA5">
        <w:rPr>
          <w:rFonts w:hint="eastAsia"/>
          <w:sz w:val="36"/>
          <w:szCs w:val="36"/>
        </w:rPr>
        <w:t>401-6805</w:t>
      </w:r>
      <w:r w:rsidRPr="00B94CA5">
        <w:rPr>
          <w:rFonts w:hint="eastAsia"/>
          <w:sz w:val="36"/>
          <w:szCs w:val="36"/>
        </w:rPr>
        <w:tab/>
      </w:r>
    </w:p>
    <w:p w:rsidR="002C0425" w:rsidRPr="00B94CA5" w:rsidRDefault="002C0425" w:rsidP="002C0425">
      <w:pPr>
        <w:pStyle w:val="ListParagraph"/>
        <w:numPr>
          <w:ilvl w:val="0"/>
          <w:numId w:val="1"/>
        </w:numPr>
        <w:spacing w:before="100" w:beforeAutospacing="1" w:after="100" w:afterAutospacing="1" w:line="420" w:lineRule="atLeast"/>
        <w:rPr>
          <w:rFonts w:ascii="瀹��" w:eastAsia="瀹��" w:hAnsi="Arial" w:cs="Arial"/>
          <w:color w:val="555555"/>
          <w:sz w:val="21"/>
          <w:szCs w:val="21"/>
        </w:rPr>
      </w:pPr>
      <w:r w:rsidRPr="00B94CA5">
        <w:rPr>
          <w:rFonts w:hint="eastAsia"/>
          <w:b/>
          <w:sz w:val="36"/>
          <w:szCs w:val="36"/>
        </w:rPr>
        <w:t>报名方法：</w:t>
      </w:r>
      <w:r w:rsidRPr="00B94CA5">
        <w:rPr>
          <w:rFonts w:hint="eastAsia"/>
          <w:sz w:val="36"/>
          <w:szCs w:val="36"/>
        </w:rPr>
        <w:t>发送报名表至</w:t>
      </w:r>
      <w:r w:rsidRPr="00B94CA5">
        <w:rPr>
          <w:sz w:val="36"/>
          <w:szCs w:val="36"/>
        </w:rPr>
        <w:t xml:space="preserve"> </w:t>
      </w:r>
      <w:hyperlink r:id="rId7" w:history="1">
        <w:r w:rsidRPr="00B94CA5">
          <w:rPr>
            <w:rStyle w:val="Hyperlink"/>
            <w:sz w:val="36"/>
            <w:szCs w:val="36"/>
          </w:rPr>
          <w:t>still-lg@raychineseschool.org</w:t>
        </w:r>
      </w:hyperlink>
    </w:p>
    <w:p w:rsidR="002C0425" w:rsidRDefault="002C0425">
      <w:pPr>
        <w:spacing w:line="380" w:lineRule="exact"/>
        <w:ind w:left="1440" w:firstLine="720"/>
        <w:rPr>
          <w:rFonts w:ascii="FangSong_GB2312" w:eastAsia="FangSong_GB2312" w:hint="eastAsia"/>
          <w:color w:val="000000"/>
          <w:sz w:val="32"/>
          <w:szCs w:val="32"/>
          <w:lang w:eastAsia="zh-CN"/>
        </w:rPr>
      </w:pPr>
    </w:p>
    <w:sectPr w:rsidR="002C0425">
      <w:headerReference w:type="default" r:id="rId8"/>
      <w:footerReference w:type="even" r:id="rId9"/>
      <w:footerReference w:type="default" r:id="rId10"/>
      <w:pgSz w:w="12240" w:h="15840"/>
      <w:pgMar w:top="1418" w:right="1701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0D" w:rsidRDefault="00EF090D">
      <w:r>
        <w:separator/>
      </w:r>
    </w:p>
  </w:endnote>
  <w:endnote w:type="continuationSeparator" w:id="0">
    <w:p w:rsidR="00EF090D" w:rsidRDefault="00EF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��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C" w:rsidRDefault="00D1037C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 w:rsidR="00D1037C" w:rsidRDefault="00D10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C" w:rsidRDefault="00D1037C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E25D50">
      <w:rPr>
        <w:rStyle w:val="PageNumber"/>
        <w:noProof/>
      </w:rPr>
      <w:t>2</w:t>
    </w:r>
    <w:r>
      <w:fldChar w:fldCharType="end"/>
    </w:r>
  </w:p>
  <w:p w:rsidR="00D1037C" w:rsidRDefault="00D10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0D" w:rsidRDefault="00EF090D">
      <w:r>
        <w:separator/>
      </w:r>
    </w:p>
  </w:footnote>
  <w:footnote w:type="continuationSeparator" w:id="0">
    <w:p w:rsidR="00EF090D" w:rsidRDefault="00EF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7C" w:rsidRDefault="00D1037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54343"/>
    <w:multiLevelType w:val="multilevel"/>
    <w:tmpl w:val="AC0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C40"/>
    <w:rsid w:val="00065324"/>
    <w:rsid w:val="0007149E"/>
    <w:rsid w:val="000C4DDC"/>
    <w:rsid w:val="00114B42"/>
    <w:rsid w:val="0018695A"/>
    <w:rsid w:val="001A1D42"/>
    <w:rsid w:val="001F607A"/>
    <w:rsid w:val="00226A20"/>
    <w:rsid w:val="0024204D"/>
    <w:rsid w:val="00251638"/>
    <w:rsid w:val="002A1017"/>
    <w:rsid w:val="002C0425"/>
    <w:rsid w:val="002C7543"/>
    <w:rsid w:val="002F5B4F"/>
    <w:rsid w:val="0030161E"/>
    <w:rsid w:val="00315C06"/>
    <w:rsid w:val="00325F4F"/>
    <w:rsid w:val="003777DA"/>
    <w:rsid w:val="00390F5F"/>
    <w:rsid w:val="0039129E"/>
    <w:rsid w:val="00486D77"/>
    <w:rsid w:val="004B2FDA"/>
    <w:rsid w:val="004E628E"/>
    <w:rsid w:val="005073CD"/>
    <w:rsid w:val="00542BCE"/>
    <w:rsid w:val="005436D9"/>
    <w:rsid w:val="0064224A"/>
    <w:rsid w:val="00645E70"/>
    <w:rsid w:val="00695D63"/>
    <w:rsid w:val="00696F25"/>
    <w:rsid w:val="006B34AB"/>
    <w:rsid w:val="006E3D6F"/>
    <w:rsid w:val="00762143"/>
    <w:rsid w:val="007B616A"/>
    <w:rsid w:val="00836DC0"/>
    <w:rsid w:val="008925C8"/>
    <w:rsid w:val="008A24E1"/>
    <w:rsid w:val="008A57E9"/>
    <w:rsid w:val="00935AD7"/>
    <w:rsid w:val="00936236"/>
    <w:rsid w:val="009854E2"/>
    <w:rsid w:val="009C524A"/>
    <w:rsid w:val="009E3EA7"/>
    <w:rsid w:val="009F0A16"/>
    <w:rsid w:val="009F62FA"/>
    <w:rsid w:val="00A33EFD"/>
    <w:rsid w:val="00A413AD"/>
    <w:rsid w:val="00AE11DE"/>
    <w:rsid w:val="00AE3C27"/>
    <w:rsid w:val="00AF1660"/>
    <w:rsid w:val="00B16E75"/>
    <w:rsid w:val="00B22B14"/>
    <w:rsid w:val="00B86C88"/>
    <w:rsid w:val="00B9080C"/>
    <w:rsid w:val="00C329BB"/>
    <w:rsid w:val="00CC0B76"/>
    <w:rsid w:val="00CF2FE9"/>
    <w:rsid w:val="00D1037C"/>
    <w:rsid w:val="00DD6CE2"/>
    <w:rsid w:val="00E1008E"/>
    <w:rsid w:val="00E176C7"/>
    <w:rsid w:val="00E25D50"/>
    <w:rsid w:val="00E75EBB"/>
    <w:rsid w:val="00EE1F72"/>
    <w:rsid w:val="00EF090D"/>
    <w:rsid w:val="00F11191"/>
    <w:rsid w:val="00F66954"/>
    <w:rsid w:val="1D54432D"/>
    <w:rsid w:val="20BF552D"/>
    <w:rsid w:val="38604B0B"/>
    <w:rsid w:val="47F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B486721-F2A9-40EC-91B5-E68B10C5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before="340" w:after="330" w:line="576" w:lineRule="auto"/>
      <w:jc w:val="both"/>
      <w:outlineLvl w:val="0"/>
    </w:pPr>
    <w:rPr>
      <w:b/>
      <w:kern w:val="44"/>
      <w:sz w:val="44"/>
      <w:szCs w:val="20"/>
      <w:lang w:eastAsia="zh-CN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pacing w:before="260" w:after="260" w:line="413" w:lineRule="auto"/>
      <w:jc w:val="both"/>
      <w:outlineLvl w:val="2"/>
    </w:pPr>
    <w:rPr>
      <w:b/>
      <w:kern w:val="2"/>
      <w:sz w:val="32"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rFonts w:ascii="Arial" w:hAnsi="Arial"/>
      <w:b/>
      <w:spacing w:val="-10"/>
      <w:sz w:val="18"/>
      <w:lang w:eastAsia="zh-CN"/>
    </w:rPr>
  </w:style>
  <w:style w:type="character" w:customStyle="1" w:styleId="15">
    <w:name w:val="15"/>
    <w:basedOn w:val="DefaultParagraphFont"/>
  </w:style>
  <w:style w:type="character" w:customStyle="1" w:styleId="email">
    <w:name w:val="email"/>
    <w:rPr>
      <w:lang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2">
    <w:name w:val="Style2"/>
    <w:basedOn w:val="Normal"/>
    <w:rPr>
      <w:rFonts w:cs="Courier New"/>
    </w:rPr>
  </w:style>
  <w:style w:type="paragraph" w:styleId="ListParagraph">
    <w:name w:val="List Paragraph"/>
    <w:basedOn w:val="Normal"/>
    <w:uiPriority w:val="34"/>
    <w:qFormat/>
    <w:rsid w:val="002C0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ll-lg@raychinese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2160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2009年海外华裔青少年“中国寻根之旅”夏令营</vt:lpstr>
    </vt:vector>
  </TitlesOfParts>
  <Company>Emory University</Company>
  <LinksUpToDate>false</LinksUpToDate>
  <CharactersWithSpaces>2533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mailto:still-lg@raychineseschool.org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2009年海外华裔青少年“中国寻根之旅”夏令营</dc:title>
  <dc:subject/>
  <dc:creator>wei li</dc:creator>
  <cp:keywords/>
  <cp:lastModifiedBy>SHUXIANG ZENG</cp:lastModifiedBy>
  <cp:revision>2</cp:revision>
  <dcterms:created xsi:type="dcterms:W3CDTF">2015-03-01T20:35:00Z</dcterms:created>
  <dcterms:modified xsi:type="dcterms:W3CDTF">2015-03-01T20:35:00Z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